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627" w:rsidRPr="0064479C" w:rsidRDefault="0064479C" w:rsidP="0064479C">
      <w:pPr>
        <w:jc w:val="center"/>
        <w:rPr>
          <w:b/>
          <w:sz w:val="24"/>
          <w:szCs w:val="24"/>
        </w:rPr>
      </w:pPr>
      <w:r w:rsidRPr="0064479C">
        <w:rPr>
          <w:b/>
          <w:sz w:val="24"/>
          <w:szCs w:val="24"/>
        </w:rPr>
        <w:t>Тема</w:t>
      </w:r>
      <w:r>
        <w:rPr>
          <w:b/>
          <w:sz w:val="24"/>
          <w:szCs w:val="24"/>
        </w:rPr>
        <w:t xml:space="preserve"> урока</w:t>
      </w:r>
      <w:r w:rsidRPr="0064479C">
        <w:rPr>
          <w:b/>
          <w:sz w:val="24"/>
          <w:szCs w:val="24"/>
        </w:rPr>
        <w:t xml:space="preserve"> «Оператор выбора»</w:t>
      </w:r>
    </w:p>
    <w:p w:rsidR="0064479C" w:rsidRPr="0064479C" w:rsidRDefault="0064479C">
      <w:pPr>
        <w:rPr>
          <w:sz w:val="24"/>
          <w:szCs w:val="24"/>
        </w:rPr>
      </w:pPr>
      <w:r w:rsidRPr="0064479C">
        <w:rPr>
          <w:sz w:val="24"/>
          <w:szCs w:val="24"/>
        </w:rPr>
        <w:t xml:space="preserve">1. Посмотреть презентацию на сайте школы (ссылка </w:t>
      </w:r>
      <w:proofErr w:type="spellStart"/>
      <w:r w:rsidRPr="0064479C">
        <w:rPr>
          <w:sz w:val="24"/>
          <w:szCs w:val="24"/>
        </w:rPr>
        <w:t>Паскаль_Оператор</w:t>
      </w:r>
      <w:proofErr w:type="spellEnd"/>
      <w:r w:rsidRPr="0064479C">
        <w:rPr>
          <w:sz w:val="24"/>
          <w:szCs w:val="24"/>
        </w:rPr>
        <w:t xml:space="preserve"> выбора)</w:t>
      </w:r>
    </w:p>
    <w:p w:rsidR="0064479C" w:rsidRPr="0064479C" w:rsidRDefault="0064479C">
      <w:pPr>
        <w:rPr>
          <w:sz w:val="24"/>
          <w:szCs w:val="24"/>
        </w:rPr>
      </w:pPr>
      <w:r w:rsidRPr="0064479C">
        <w:rPr>
          <w:sz w:val="24"/>
          <w:szCs w:val="24"/>
        </w:rPr>
        <w:t>2.Записать разбор задачи в тетрадь</w:t>
      </w:r>
    </w:p>
    <w:p w:rsidR="0064479C" w:rsidRPr="0064479C" w:rsidRDefault="0064479C">
      <w:pPr>
        <w:rPr>
          <w:sz w:val="24"/>
          <w:szCs w:val="24"/>
        </w:rPr>
      </w:pPr>
      <w:r w:rsidRPr="0064479C">
        <w:rPr>
          <w:sz w:val="24"/>
          <w:szCs w:val="24"/>
        </w:rPr>
        <w:t>3. Дополнительный материал</w:t>
      </w:r>
    </w:p>
    <w:p w:rsidR="0064479C" w:rsidRPr="0064479C" w:rsidRDefault="0064479C">
      <w:pPr>
        <w:rPr>
          <w:sz w:val="24"/>
          <w:szCs w:val="24"/>
        </w:rPr>
      </w:pPr>
      <w:r w:rsidRPr="0064479C">
        <w:rPr>
          <w:sz w:val="24"/>
          <w:szCs w:val="24"/>
        </w:rPr>
        <w:t>4. ДЗ на последнем слайде презентации</w:t>
      </w:r>
    </w:p>
    <w:sectPr w:rsidR="0064479C" w:rsidRPr="0064479C" w:rsidSect="00166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4479C"/>
    <w:rsid w:val="00166627"/>
    <w:rsid w:val="00644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173</Characters>
  <Application>Microsoft Office Word</Application>
  <DocSecurity>0</DocSecurity>
  <Lines>1</Lines>
  <Paragraphs>1</Paragraphs>
  <ScaleCrop>false</ScaleCrop>
  <Company>Home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npb-220</dc:creator>
  <cp:lastModifiedBy>npb-220</cp:lastModifiedBy>
  <cp:revision>1</cp:revision>
  <dcterms:created xsi:type="dcterms:W3CDTF">2020-04-15T10:30:00Z</dcterms:created>
  <dcterms:modified xsi:type="dcterms:W3CDTF">2020-04-15T10:34:00Z</dcterms:modified>
</cp:coreProperties>
</file>